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D85276" w:rsidP="009B1AA5">
      <w:pPr>
        <w:pStyle w:val="a5"/>
        <w:ind w:left="1620"/>
        <w:rPr>
          <w:b/>
          <w:bCs/>
          <w:sz w:val="28"/>
        </w:rPr>
      </w:pPr>
      <w:r w:rsidRPr="00D85276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680A23" w:rsidRPr="00680A23" w:rsidRDefault="00680A23" w:rsidP="00680A23">
      <w:pPr>
        <w:pStyle w:val="a7"/>
        <w:jc w:val="center"/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6074</w:t>
      </w:r>
      <w:r w:rsidRPr="00680A23">
        <w:rPr>
          <w:rStyle w:val="a8"/>
          <w:b/>
          <w:i w:val="0"/>
          <w:sz w:val="28"/>
          <w:szCs w:val="28"/>
        </w:rPr>
        <w:t xml:space="preserve"> дополнительных выходных дн</w:t>
      </w:r>
      <w:r w:rsidR="00CA114D">
        <w:rPr>
          <w:rStyle w:val="a8"/>
          <w:b/>
          <w:i w:val="0"/>
          <w:sz w:val="28"/>
          <w:szCs w:val="28"/>
        </w:rPr>
        <w:t>я</w:t>
      </w:r>
      <w:r w:rsidRPr="00680A23">
        <w:rPr>
          <w:rStyle w:val="a8"/>
          <w:b/>
          <w:i w:val="0"/>
          <w:sz w:val="28"/>
          <w:szCs w:val="28"/>
        </w:rPr>
        <w:t xml:space="preserve"> по уходу за детьми с инвалидностью оплатило Отделение СФР по Волгоградской области в 2024 году</w:t>
      </w:r>
    </w:p>
    <w:p w:rsidR="00BA25B2" w:rsidRDefault="00CA114D" w:rsidP="00680A23">
      <w:pPr>
        <w:pStyle w:val="a7"/>
        <w:spacing w:before="0" w:beforeAutospacing="0" w:after="120" w:afterAutospacing="0" w:line="360" w:lineRule="auto"/>
        <w:ind w:firstLine="709"/>
        <w:jc w:val="both"/>
        <w:rPr>
          <w:rStyle w:val="a8"/>
        </w:rPr>
      </w:pPr>
      <w:r>
        <w:rPr>
          <w:rStyle w:val="a8"/>
        </w:rPr>
        <w:t xml:space="preserve">В 2024 году </w:t>
      </w:r>
      <w:r w:rsidR="00BA25B2">
        <w:rPr>
          <w:rStyle w:val="a8"/>
        </w:rPr>
        <w:t>Отделение СФР по Волгоградской области оплатило родителям детей с инвалидностью более 6 тысяч дополнительных выходных дней на сумму</w:t>
      </w:r>
      <w:r w:rsidR="00680A23">
        <w:rPr>
          <w:rStyle w:val="a8"/>
        </w:rPr>
        <w:t xml:space="preserve"> 23,3 миллиона</w:t>
      </w:r>
      <w:r w:rsidR="00BA25B2">
        <w:rPr>
          <w:rStyle w:val="a8"/>
        </w:rPr>
        <w:t xml:space="preserve"> рублей. Четырьмя дополнительными оплачиваемыми выходными в календарном месяце может воспользоваться один из родителей, а также опекун или попечитель ребенка с инвалидностью. </w:t>
      </w:r>
    </w:p>
    <w:p w:rsidR="00BA25B2" w:rsidRDefault="00BA25B2" w:rsidP="00680A23">
      <w:pPr>
        <w:pStyle w:val="a7"/>
        <w:spacing w:before="0" w:beforeAutospacing="0" w:after="120" w:afterAutospacing="0" w:line="360" w:lineRule="auto"/>
        <w:ind w:firstLine="709"/>
        <w:jc w:val="both"/>
      </w:pPr>
      <w:r>
        <w:t>Взять дополнительные выходные может один из работающих родителей независимо от того, трудоустроен другой родитель или нет. Например, если мама не работает или находится в отпуске по уходу за ребенком, то папа может взять четыре дополнительных оплачиваемых выходных в месяц.</w:t>
      </w:r>
    </w:p>
    <w:p w:rsidR="00BA25B2" w:rsidRDefault="00BA25B2" w:rsidP="00680A23">
      <w:pPr>
        <w:pStyle w:val="a7"/>
        <w:spacing w:before="0" w:beforeAutospacing="0" w:after="120" w:afterAutospacing="0" w:line="360" w:lineRule="auto"/>
        <w:ind w:firstLine="709"/>
        <w:jc w:val="both"/>
      </w:pPr>
      <w:r>
        <w:t>Если оба родителя работают, то такие выходные дни можно поделить. Например, мама может взять три выходных за месяц, а оставшийся один день в том же месяце может использовать папа.</w:t>
      </w:r>
    </w:p>
    <w:p w:rsidR="00BA25B2" w:rsidRDefault="00BA25B2" w:rsidP="00680A23">
      <w:pPr>
        <w:pStyle w:val="a7"/>
        <w:spacing w:before="0" w:beforeAutospacing="0" w:after="120" w:afterAutospacing="0" w:line="360" w:lineRule="auto"/>
        <w:ind w:firstLine="709"/>
        <w:jc w:val="both"/>
      </w:pPr>
      <w:r>
        <w:t>«</w:t>
      </w:r>
      <w:r w:rsidR="00CA114D">
        <w:t>С</w:t>
      </w:r>
      <w:r>
        <w:t xml:space="preserve"> сентября 2023 года изменился порядок использования дополнительных выходных дней для родителей детей с инвалидностью. Теперь семья может “накапливать” дни отдыха и воспользоваться 24-дневным отпуском для прохождения реабилитации с ребенком. Заявление на дополнительные выходные подается работодателю. График дополнительных выходных необходимо согласовать с работодателем. Такой дополнительный отпуск оплачивается в размере среднего заработка», —</w:t>
      </w:r>
      <w:r w:rsidR="00680A23">
        <w:t xml:space="preserve"> </w:t>
      </w:r>
      <w:r>
        <w:t xml:space="preserve">уточнил управляющий Отделением СФР Социального </w:t>
      </w:r>
      <w:r w:rsidR="00CA114D">
        <w:t xml:space="preserve">фонда </w:t>
      </w:r>
      <w:r>
        <w:t xml:space="preserve">России по Волгоградской области </w:t>
      </w:r>
      <w:r w:rsidRPr="0014731A">
        <w:rPr>
          <w:b/>
        </w:rPr>
        <w:t>Владимир Федоров</w:t>
      </w:r>
      <w:r>
        <w:t>.</w:t>
      </w:r>
    </w:p>
    <w:p w:rsidR="00BA25B2" w:rsidRDefault="00BA25B2" w:rsidP="00680A23">
      <w:pPr>
        <w:pStyle w:val="a7"/>
        <w:spacing w:before="0" w:beforeAutospacing="0" w:after="120" w:afterAutospacing="0" w:line="360" w:lineRule="auto"/>
        <w:ind w:firstLine="709"/>
        <w:jc w:val="both"/>
      </w:pPr>
      <w:r>
        <w:t xml:space="preserve">Если у вас возникли вопросы, вы можете обратиться к специалистам Отделения СФР по Волгоградской области по телефону </w:t>
      </w:r>
      <w:proofErr w:type="gramStart"/>
      <w:r>
        <w:t>контакт-центра</w:t>
      </w:r>
      <w:proofErr w:type="gramEnd"/>
      <w:r>
        <w:t>: 8-800-100-00-01 (звонок бесплатный).</w: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sectPr w:rsidR="009B1AA5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465FF"/>
    <w:rsid w:val="000770FE"/>
    <w:rsid w:val="001C18E7"/>
    <w:rsid w:val="001D2569"/>
    <w:rsid w:val="002A4CE8"/>
    <w:rsid w:val="003408BF"/>
    <w:rsid w:val="00394D3E"/>
    <w:rsid w:val="003A1D3E"/>
    <w:rsid w:val="00461D35"/>
    <w:rsid w:val="00472BD5"/>
    <w:rsid w:val="005933F2"/>
    <w:rsid w:val="005F4DB1"/>
    <w:rsid w:val="006544E7"/>
    <w:rsid w:val="00680A23"/>
    <w:rsid w:val="006E44DF"/>
    <w:rsid w:val="00754625"/>
    <w:rsid w:val="00865D1B"/>
    <w:rsid w:val="008B639D"/>
    <w:rsid w:val="0093182B"/>
    <w:rsid w:val="009B1AA5"/>
    <w:rsid w:val="00AD7557"/>
    <w:rsid w:val="00B145B8"/>
    <w:rsid w:val="00B75320"/>
    <w:rsid w:val="00BA25B2"/>
    <w:rsid w:val="00C51EA0"/>
    <w:rsid w:val="00CA114D"/>
    <w:rsid w:val="00CE18DB"/>
    <w:rsid w:val="00D85276"/>
    <w:rsid w:val="00E12FDB"/>
    <w:rsid w:val="00E14FA5"/>
    <w:rsid w:val="00EF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paragraph" w:styleId="1">
    <w:name w:val="heading 1"/>
    <w:basedOn w:val="a"/>
    <w:link w:val="10"/>
    <w:uiPriority w:val="9"/>
    <w:qFormat/>
    <w:rsid w:val="00BA2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A25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2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2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BA25B2"/>
    <w:rPr>
      <w:i/>
      <w:iCs/>
    </w:rPr>
  </w:style>
  <w:style w:type="character" w:styleId="a9">
    <w:name w:val="Strong"/>
    <w:basedOn w:val="a0"/>
    <w:uiPriority w:val="22"/>
    <w:qFormat/>
    <w:rsid w:val="00BA25B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2024-05-14T05:49:00Z</dcterms:created>
  <dcterms:modified xsi:type="dcterms:W3CDTF">2024-05-14T05:49:00Z</dcterms:modified>
</cp:coreProperties>
</file>